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7" w:rsidRPr="008E13C7" w:rsidRDefault="008E13C7" w:rsidP="008E1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E13C7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Dos instituciones nos ofertan plazas de prácticas y necesitan cuanto antes conocer quiénes están interesados:</w:t>
      </w:r>
    </w:p>
    <w:p w:rsidR="008E13C7" w:rsidRPr="008E13C7" w:rsidRDefault="008E13C7" w:rsidP="008E13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E13C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CNTA de Navarra ha abierto su programa de prácticas. Pueden tramitarse como curriculares o como extracurriculares. Las personas interesadas, de cualquier grado, pueden dirigirse a: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8E13C7">
        <w:rPr>
          <w:rFonts w:ascii="Arial" w:eastAsia="Times New Roman" w:hAnsi="Arial" w:cs="Arial"/>
          <w:b/>
          <w:bCs/>
          <w:color w:val="BFBF00"/>
          <w:sz w:val="15"/>
          <w:szCs w:val="15"/>
          <w:lang w:eastAsia="es-ES"/>
        </w:rPr>
        <w:t>Gestión de Personas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  <w:hyperlink r:id="rId6" w:tgtFrame="_blank" w:history="1">
        <w:r w:rsidRPr="008E13C7">
          <w:rPr>
            <w:rFonts w:ascii="Arial" w:eastAsia="Times New Roman" w:hAnsi="Arial" w:cs="Arial"/>
            <w:b/>
            <w:bCs/>
            <w:color w:val="1155CC"/>
            <w:sz w:val="15"/>
            <w:szCs w:val="15"/>
            <w:u w:val="single"/>
            <w:lang w:eastAsia="es-ES"/>
          </w:rPr>
          <w:t>rrhh@cnta.es</w:t>
        </w:r>
      </w:hyperlink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</w:p>
    <w:p w:rsidR="008E13C7" w:rsidRDefault="008E13C7" w:rsidP="008E1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 ITACYL oferta tres plazas, una en Segovia y dos en Valladolid, para </w:t>
      </w:r>
      <w:r w:rsidRPr="008E13C7">
        <w:rPr>
          <w:rFonts w:ascii="Arial" w:eastAsia="Times New Roman" w:hAnsi="Arial" w:cs="Arial"/>
          <w:color w:val="222222"/>
          <w:sz w:val="19"/>
          <w:szCs w:val="19"/>
          <w:u w:val="single"/>
          <w:lang w:eastAsia="es-ES"/>
        </w:rPr>
        <w:t>Grado en Biología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. Una de las plazas incluso podría incluir TFG: de ir a ambas cosas téngase en cuenta que Prácticas externas y TFG no pueden ser coincidentes en objetivos y actividades, aunque sí complementarios, por ejemplo, PE preparación de técnicas o materiales para el TFG. Podrán tramitarse como curriculares o como extracurriculares.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Los interesados envíen </w:t>
      </w:r>
      <w:r w:rsidRPr="008E13C7">
        <w:rPr>
          <w:rFonts w:ascii="Arial" w:eastAsia="Times New Roman" w:hAnsi="Arial" w:cs="Arial"/>
          <w:color w:val="222222"/>
          <w:sz w:val="19"/>
          <w:szCs w:val="19"/>
          <w:u w:val="single"/>
          <w:lang w:eastAsia="es-ES"/>
        </w:rPr>
        <w:t>antes de las 14:00 del día 3 de abril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un </w:t>
      </w:r>
      <w:r w:rsidRPr="008E13C7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correo electrónico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a la secretaría de la facultad (</w:t>
      </w:r>
      <w:hyperlink r:id="rId7" w:tgtFrame="_blank" w:history="1">
        <w:r w:rsidRPr="008E13C7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ES"/>
          </w:rPr>
          <w:t>fbiadm@unileon.es</w:t>
        </w:r>
      </w:hyperlink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), indicando en el asunto "</w:t>
      </w:r>
      <w:r w:rsidRPr="008E13C7">
        <w:rPr>
          <w:rFonts w:ascii="Arial" w:eastAsia="Times New Roman" w:hAnsi="Arial" w:cs="Arial"/>
          <w:color w:val="222222"/>
          <w:sz w:val="19"/>
          <w:szCs w:val="19"/>
          <w:u w:val="single"/>
          <w:lang w:eastAsia="es-ES"/>
        </w:rPr>
        <w:t>plazas ITACYL-Biología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", e incluyendo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- las plazas en las que están interesados, por orden de preferencia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  <w:t>- nombre, apell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idos, DNI y teléfono de contacto. </w:t>
      </w:r>
    </w:p>
    <w:p w:rsidR="008E13C7" w:rsidRPr="008E13C7" w:rsidRDefault="008E13C7" w:rsidP="008E13C7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8E13C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 xml:space="preserve"> La coordinadora de PE de Biología se pondrá en contacto con los alumnos que hayan manifestado su interés. </w:t>
      </w:r>
      <w:r w:rsidRPr="008E13C7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Las plazas son las siguientes: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23"/>
        <w:gridCol w:w="1147"/>
        <w:gridCol w:w="905"/>
        <w:gridCol w:w="1299"/>
        <w:gridCol w:w="1124"/>
        <w:gridCol w:w="1288"/>
        <w:gridCol w:w="1287"/>
      </w:tblGrid>
      <w:tr w:rsidR="008E13C7" w:rsidRPr="008E13C7" w:rsidTr="008E13C7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Unidad / Centro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Centro y dirección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Período prácticas al menos 1 mes, incluido entre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Título práctica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Principales actividades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Grado en Biología - Perfil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Observaciones</w:t>
            </w:r>
          </w:p>
        </w:tc>
      </w:tr>
      <w:tr w:rsidR="008E13C7" w:rsidRPr="008E13C7" w:rsidTr="008E13C7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se1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Centro de Pruebas de Porcino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 xml:space="preserve">Ctra. </w:t>
            </w:r>
            <w:proofErr w:type="spellStart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Riaza</w:t>
            </w:r>
            <w:proofErr w:type="spellEnd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 xml:space="preserve">-Toro s/n. 40353 - </w:t>
            </w:r>
            <w:proofErr w:type="spellStart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Hontalbilla</w:t>
            </w:r>
            <w:proofErr w:type="spellEnd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 xml:space="preserve"> (Segovia)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Abril-diciembre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Eficiencia alimentaria en cerdo Ibérico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Controles productivos y manejo de ganado porcino. Análisis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Alumno universitario, Conocimientos de inglés o francés, Estadística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se necesita vehículo para llegar al centro</w:t>
            </w:r>
          </w:p>
        </w:tc>
      </w:tr>
      <w:tr w:rsidR="008E13C7" w:rsidRPr="008E13C7" w:rsidTr="008E13C7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va10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Cultivos leñosos y hortícolas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 xml:space="preserve">Finca </w:t>
            </w:r>
            <w:proofErr w:type="spellStart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Zamadueñas</w:t>
            </w:r>
            <w:proofErr w:type="spellEnd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. Ctra. Burgos km 119. 47071 - Valladolid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Junio-oct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Prácticas en horticultura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Selección y mejora de especies hortícolas. Patología vegetal (Trabajo de campo y laboratorio).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Alumno universitario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se necesita vehículo para llegar al centro</w:t>
            </w:r>
          </w:p>
        </w:tc>
      </w:tr>
      <w:tr w:rsidR="008E13C7" w:rsidRPr="008E13C7" w:rsidTr="008E13C7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va17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s-ES"/>
              </w:rPr>
              <w:t>Área de Plagas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 xml:space="preserve">Finca </w:t>
            </w:r>
            <w:proofErr w:type="spellStart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Zamadueñas</w:t>
            </w:r>
            <w:proofErr w:type="spellEnd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. Ctra. Burgos km 119. 47071 - Valladolid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En-</w:t>
            </w:r>
            <w:proofErr w:type="spellStart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ag</w:t>
            </w:r>
            <w:proofErr w:type="spellEnd"/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 xml:space="preserve"> y Nov-dic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Monitorización y gestión de plagas y enfermedades agrícolas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Según época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Alumno Universitario / Proyecto fin de Grado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13C7" w:rsidRPr="008E13C7" w:rsidRDefault="008E13C7" w:rsidP="008E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</w:pPr>
            <w:r w:rsidRPr="008E13C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ES"/>
              </w:rPr>
              <w:t>se necesita vehículo para llegar al centro</w:t>
            </w:r>
          </w:p>
        </w:tc>
      </w:tr>
    </w:tbl>
    <w:p w:rsidR="0048472D" w:rsidRDefault="0048472D"/>
    <w:sectPr w:rsidR="00484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24B"/>
    <w:multiLevelType w:val="multilevel"/>
    <w:tmpl w:val="408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8057E"/>
    <w:multiLevelType w:val="multilevel"/>
    <w:tmpl w:val="D54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C7"/>
    <w:rsid w:val="0048472D"/>
    <w:rsid w:val="00816DB5"/>
    <w:rsid w:val="008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E13C7"/>
  </w:style>
  <w:style w:type="character" w:styleId="Hipervnculo">
    <w:name w:val="Hyperlink"/>
    <w:basedOn w:val="Fuentedeprrafopredeter"/>
    <w:uiPriority w:val="99"/>
    <w:semiHidden/>
    <w:unhideWhenUsed/>
    <w:rsid w:val="008E1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E13C7"/>
  </w:style>
  <w:style w:type="character" w:styleId="Hipervnculo">
    <w:name w:val="Hyperlink"/>
    <w:basedOn w:val="Fuentedeprrafopredeter"/>
    <w:uiPriority w:val="99"/>
    <w:semiHidden/>
    <w:unhideWhenUsed/>
    <w:rsid w:val="008E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biadm@unile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hh@cnt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2017-03-22T15:57:00Z</dcterms:created>
  <dcterms:modified xsi:type="dcterms:W3CDTF">2017-03-22T15:59:00Z</dcterms:modified>
</cp:coreProperties>
</file>